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19CD1" w14:textId="77777777" w:rsidR="00383B07" w:rsidRDefault="00383B07"/>
    <w:p w14:paraId="2A299E39" w14:textId="77777777" w:rsidR="00673523" w:rsidRDefault="00673523"/>
    <w:p w14:paraId="19A7AF34" w14:textId="77777777" w:rsidR="00673523" w:rsidRDefault="00673523">
      <w:pPr>
        <w:rPr>
          <w:b/>
          <w:sz w:val="24"/>
          <w:szCs w:val="24"/>
        </w:rPr>
      </w:pPr>
      <w:r w:rsidRPr="00FE5A94">
        <w:rPr>
          <w:noProof/>
          <w:lang w:eastAsia="en-GB"/>
        </w:rPr>
        <w:drawing>
          <wp:inline distT="0" distB="0" distL="0" distR="0" wp14:anchorId="381C3413" wp14:editId="2D0699BD">
            <wp:extent cx="1117600" cy="597358"/>
            <wp:effectExtent l="0" t="0" r="0" b="0"/>
            <wp:docPr id="6" name="Picture 6" descr="C:\Users\Karen\AppData\Local\Microsoft\Windows\INetCache\Content.Outlook\BIKB2NHV\SHA Logo - new 20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INetCache\Content.Outlook\BIKB2NHV\SHA Logo - new 2021-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826" cy="600686"/>
                    </a:xfrm>
                    <a:prstGeom prst="rect">
                      <a:avLst/>
                    </a:prstGeom>
                    <a:noFill/>
                    <a:ln>
                      <a:noFill/>
                    </a:ln>
                  </pic:spPr>
                </pic:pic>
              </a:graphicData>
            </a:graphic>
          </wp:inline>
        </w:drawing>
      </w:r>
    </w:p>
    <w:p w14:paraId="50F914BD" w14:textId="77777777" w:rsidR="00673523" w:rsidRDefault="00673523">
      <w:pPr>
        <w:rPr>
          <w:b/>
          <w:sz w:val="24"/>
          <w:szCs w:val="24"/>
        </w:rPr>
      </w:pPr>
    </w:p>
    <w:p w14:paraId="7E9D6EFF" w14:textId="77777777" w:rsidR="00673523" w:rsidRPr="00673523" w:rsidRDefault="00673523">
      <w:pPr>
        <w:rPr>
          <w:b/>
          <w:sz w:val="24"/>
          <w:szCs w:val="24"/>
        </w:rPr>
      </w:pPr>
      <w:r>
        <w:rPr>
          <w:b/>
          <w:sz w:val="24"/>
          <w:szCs w:val="24"/>
        </w:rPr>
        <w:t xml:space="preserve"> </w:t>
      </w:r>
      <w:r w:rsidRPr="00673523">
        <w:rPr>
          <w:b/>
          <w:sz w:val="24"/>
          <w:szCs w:val="24"/>
        </w:rPr>
        <w:t xml:space="preserve">Person Spec </w:t>
      </w:r>
      <w:r>
        <w:rPr>
          <w:b/>
          <w:sz w:val="24"/>
          <w:szCs w:val="24"/>
        </w:rPr>
        <w:t>SHDS</w:t>
      </w:r>
    </w:p>
    <w:p w14:paraId="78B832C1" w14:textId="77777777" w:rsidR="00673523" w:rsidRDefault="00673523"/>
    <w:tbl>
      <w:tblPr>
        <w:tblStyle w:val="TableGrid"/>
        <w:tblW w:w="10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5047"/>
        <w:gridCol w:w="4064"/>
      </w:tblGrid>
      <w:tr w:rsidR="00673523" w:rsidRPr="00CD0FF8" w14:paraId="779CEBAB" w14:textId="77777777" w:rsidTr="00673523">
        <w:trPr>
          <w:trHeight w:val="211"/>
        </w:trPr>
        <w:tc>
          <w:tcPr>
            <w:tcW w:w="1798" w:type="dxa"/>
          </w:tcPr>
          <w:p w14:paraId="4D801BB6" w14:textId="77777777" w:rsidR="00673523" w:rsidRPr="00CD0FF8" w:rsidRDefault="00673523" w:rsidP="00736B82">
            <w:pPr>
              <w:rPr>
                <w:rFonts w:ascii="Times New Roman" w:hAnsi="Times New Roman" w:cs="Times New Roman"/>
                <w:b/>
                <w:bCs/>
                <w:sz w:val="24"/>
                <w:szCs w:val="24"/>
              </w:rPr>
            </w:pPr>
          </w:p>
        </w:tc>
        <w:tc>
          <w:tcPr>
            <w:tcW w:w="5047" w:type="dxa"/>
          </w:tcPr>
          <w:p w14:paraId="46B3E9DC" w14:textId="77777777" w:rsidR="00673523" w:rsidRPr="00CD0FF8" w:rsidRDefault="00673523" w:rsidP="00736B82">
            <w:pPr>
              <w:rPr>
                <w:rFonts w:ascii="Times New Roman" w:hAnsi="Times New Roman" w:cs="Times New Roman"/>
                <w:b/>
                <w:bCs/>
                <w:sz w:val="24"/>
                <w:szCs w:val="24"/>
              </w:rPr>
            </w:pPr>
            <w:r w:rsidRPr="00CD0FF8">
              <w:rPr>
                <w:rFonts w:ascii="Times New Roman" w:hAnsi="Times New Roman" w:cs="Times New Roman"/>
                <w:b/>
                <w:bCs/>
                <w:sz w:val="24"/>
                <w:szCs w:val="24"/>
              </w:rPr>
              <w:t>Essential</w:t>
            </w:r>
          </w:p>
        </w:tc>
        <w:tc>
          <w:tcPr>
            <w:tcW w:w="4064" w:type="dxa"/>
          </w:tcPr>
          <w:p w14:paraId="7F1F8777" w14:textId="77777777" w:rsidR="00673523" w:rsidRPr="00CD0FF8" w:rsidRDefault="00673523" w:rsidP="00736B82">
            <w:pPr>
              <w:rPr>
                <w:rFonts w:ascii="Times New Roman" w:hAnsi="Times New Roman" w:cs="Times New Roman"/>
                <w:b/>
                <w:bCs/>
                <w:sz w:val="24"/>
                <w:szCs w:val="24"/>
              </w:rPr>
            </w:pPr>
            <w:r w:rsidRPr="00CD0FF8">
              <w:rPr>
                <w:rFonts w:ascii="Times New Roman" w:hAnsi="Times New Roman" w:cs="Times New Roman"/>
                <w:b/>
                <w:bCs/>
                <w:sz w:val="24"/>
                <w:szCs w:val="24"/>
              </w:rPr>
              <w:t>Desirable</w:t>
            </w:r>
          </w:p>
        </w:tc>
      </w:tr>
      <w:tr w:rsidR="00673523" w:rsidRPr="00CD0FF8" w14:paraId="7EB39B4D" w14:textId="77777777" w:rsidTr="00673523">
        <w:trPr>
          <w:trHeight w:val="435"/>
        </w:trPr>
        <w:tc>
          <w:tcPr>
            <w:tcW w:w="1798" w:type="dxa"/>
          </w:tcPr>
          <w:p w14:paraId="5A0A00AC" w14:textId="77777777" w:rsidR="00673523" w:rsidRPr="00CD0FF8" w:rsidRDefault="00673523" w:rsidP="00736B82">
            <w:pPr>
              <w:rPr>
                <w:rFonts w:ascii="Times New Roman" w:hAnsi="Times New Roman" w:cs="Times New Roman"/>
                <w:b/>
                <w:bCs/>
                <w:sz w:val="24"/>
                <w:szCs w:val="24"/>
              </w:rPr>
            </w:pPr>
            <w:r>
              <w:rPr>
                <w:rFonts w:ascii="Times New Roman" w:hAnsi="Times New Roman" w:cs="Times New Roman"/>
                <w:b/>
                <w:bCs/>
                <w:sz w:val="24"/>
                <w:szCs w:val="24"/>
              </w:rPr>
              <w:t>Qualifications</w:t>
            </w:r>
          </w:p>
        </w:tc>
        <w:tc>
          <w:tcPr>
            <w:tcW w:w="5047" w:type="dxa"/>
          </w:tcPr>
          <w:p w14:paraId="4CC8A292" w14:textId="77777777" w:rsidR="00673523" w:rsidRPr="00CD0FF8" w:rsidRDefault="00673523" w:rsidP="00736B82">
            <w:pPr>
              <w:rPr>
                <w:rFonts w:ascii="Times New Roman" w:hAnsi="Times New Roman" w:cs="Times New Roman"/>
                <w:b/>
                <w:bCs/>
                <w:sz w:val="24"/>
                <w:szCs w:val="24"/>
              </w:rPr>
            </w:pPr>
            <w:r w:rsidRPr="00AE01D9">
              <w:rPr>
                <w:rFonts w:ascii="Times New Roman" w:hAnsi="Times New Roman" w:cs="Times New Roman"/>
                <w:sz w:val="24"/>
                <w:szCs w:val="24"/>
              </w:rPr>
              <w:t>Registered</w:t>
            </w:r>
            <w:r w:rsidRPr="00AE01D9">
              <w:rPr>
                <w:rFonts w:ascii="Times New Roman" w:hAnsi="Times New Roman" w:cs="Times New Roman"/>
                <w:spacing w:val="-1"/>
                <w:sz w:val="24"/>
                <w:szCs w:val="24"/>
              </w:rPr>
              <w:t xml:space="preserve"> </w:t>
            </w:r>
            <w:r w:rsidRPr="00AE01D9">
              <w:rPr>
                <w:rFonts w:ascii="Times New Roman" w:hAnsi="Times New Roman" w:cs="Times New Roman"/>
                <w:sz w:val="24"/>
                <w:szCs w:val="24"/>
              </w:rPr>
              <w:t>Nurse</w:t>
            </w:r>
            <w:r>
              <w:rPr>
                <w:rFonts w:ascii="Times New Roman" w:hAnsi="Times New Roman" w:cs="Times New Roman"/>
                <w:sz w:val="24"/>
                <w:szCs w:val="24"/>
              </w:rPr>
              <w:t xml:space="preserve"> or AHP qualified to degree level.</w:t>
            </w:r>
          </w:p>
        </w:tc>
        <w:tc>
          <w:tcPr>
            <w:tcW w:w="4064" w:type="dxa"/>
          </w:tcPr>
          <w:p w14:paraId="48119DF2" w14:textId="77777777" w:rsidR="00673523" w:rsidRPr="00CD0FF8" w:rsidRDefault="00673523" w:rsidP="00736B82">
            <w:pPr>
              <w:rPr>
                <w:rFonts w:ascii="Times New Roman" w:hAnsi="Times New Roman" w:cs="Times New Roman"/>
                <w:sz w:val="24"/>
                <w:szCs w:val="24"/>
              </w:rPr>
            </w:pPr>
            <w:r w:rsidRPr="00CD0FF8">
              <w:rPr>
                <w:rFonts w:ascii="Times New Roman" w:hAnsi="Times New Roman" w:cs="Times New Roman"/>
                <w:sz w:val="24"/>
                <w:szCs w:val="24"/>
              </w:rPr>
              <w:t>Specialist practitioner</w:t>
            </w:r>
          </w:p>
          <w:p w14:paraId="66E51DC2" w14:textId="77777777" w:rsidR="00673523" w:rsidRPr="00CD0FF8" w:rsidRDefault="00673523" w:rsidP="00736B82">
            <w:pPr>
              <w:rPr>
                <w:rFonts w:ascii="Times New Roman" w:hAnsi="Times New Roman" w:cs="Times New Roman"/>
                <w:b/>
                <w:bCs/>
                <w:sz w:val="24"/>
                <w:szCs w:val="24"/>
              </w:rPr>
            </w:pPr>
            <w:r w:rsidRPr="00CD0FF8">
              <w:rPr>
                <w:rFonts w:ascii="Times New Roman" w:hAnsi="Times New Roman" w:cs="Times New Roman"/>
                <w:sz w:val="24"/>
                <w:szCs w:val="24"/>
              </w:rPr>
              <w:t xml:space="preserve"> Management experience</w:t>
            </w:r>
          </w:p>
        </w:tc>
      </w:tr>
    </w:tbl>
    <w:p w14:paraId="4B59D487" w14:textId="77777777" w:rsidR="00673523" w:rsidRDefault="00673523" w:rsidP="00673523">
      <w:pPr>
        <w:rPr>
          <w:rFonts w:cstheme="minorHAnsi"/>
          <w:b/>
          <w:bCs/>
          <w:sz w:val="24"/>
          <w:szCs w:val="24"/>
        </w:rPr>
      </w:pPr>
    </w:p>
    <w:p w14:paraId="503B2D1D" w14:textId="77777777" w:rsidR="00673523" w:rsidRPr="00717EED" w:rsidRDefault="00673523" w:rsidP="00673523">
      <w:pPr>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964"/>
        <w:gridCol w:w="6696"/>
      </w:tblGrid>
      <w:tr w:rsidR="00673523" w:rsidRPr="00717EED" w14:paraId="3E7B9ECC" w14:textId="77777777" w:rsidTr="00736B82">
        <w:tc>
          <w:tcPr>
            <w:tcW w:w="10660" w:type="dxa"/>
            <w:gridSpan w:val="2"/>
          </w:tcPr>
          <w:p w14:paraId="093E84DC" w14:textId="77777777" w:rsidR="00673523" w:rsidRPr="00717EED" w:rsidRDefault="00673523" w:rsidP="00736B82">
            <w:pPr>
              <w:rPr>
                <w:rFonts w:ascii="Times New Roman" w:hAnsi="Times New Roman" w:cs="Times New Roman"/>
                <w:b/>
                <w:bCs/>
                <w:sz w:val="24"/>
                <w:szCs w:val="24"/>
              </w:rPr>
            </w:pPr>
          </w:p>
        </w:tc>
      </w:tr>
      <w:tr w:rsidR="00673523" w:rsidRPr="00717EED" w14:paraId="5B1CC005" w14:textId="77777777" w:rsidTr="00736B82">
        <w:tc>
          <w:tcPr>
            <w:tcW w:w="3964" w:type="dxa"/>
          </w:tcPr>
          <w:p w14:paraId="2787DEC3" w14:textId="77777777" w:rsidR="00673523" w:rsidRPr="00717EED" w:rsidRDefault="00673523" w:rsidP="00736B82">
            <w:pPr>
              <w:rPr>
                <w:rFonts w:ascii="Times New Roman" w:hAnsi="Times New Roman" w:cs="Times New Roman"/>
                <w:b/>
                <w:bCs/>
                <w:sz w:val="24"/>
                <w:szCs w:val="24"/>
              </w:rPr>
            </w:pPr>
            <w:r>
              <w:rPr>
                <w:rFonts w:ascii="Times New Roman" w:hAnsi="Times New Roman" w:cs="Times New Roman"/>
                <w:b/>
                <w:bCs/>
                <w:sz w:val="24"/>
                <w:szCs w:val="24"/>
              </w:rPr>
              <w:t>Clinical and interpersonal</w:t>
            </w:r>
          </w:p>
        </w:tc>
        <w:tc>
          <w:tcPr>
            <w:tcW w:w="6696" w:type="dxa"/>
          </w:tcPr>
          <w:p w14:paraId="2279B2D6" w14:textId="77777777" w:rsidR="00673523" w:rsidRPr="00712AF5" w:rsidRDefault="00673523" w:rsidP="00736B82">
            <w:pPr>
              <w:rPr>
                <w:rFonts w:ascii="Times New Roman" w:hAnsi="Times New Roman" w:cs="Times New Roman"/>
                <w:sz w:val="24"/>
                <w:szCs w:val="24"/>
              </w:rPr>
            </w:pPr>
            <w:r w:rsidRPr="00712AF5">
              <w:rPr>
                <w:rFonts w:ascii="Times New Roman" w:hAnsi="Times New Roman" w:cs="Times New Roman"/>
                <w:sz w:val="24"/>
                <w:szCs w:val="24"/>
              </w:rPr>
              <w:t>Very skilled in ability to carry out complex specialist</w:t>
            </w:r>
          </w:p>
          <w:p w14:paraId="31CE86F9" w14:textId="77777777" w:rsidR="00673523" w:rsidRPr="00717EED" w:rsidRDefault="00673523" w:rsidP="00736B82">
            <w:pPr>
              <w:rPr>
                <w:rFonts w:ascii="Times New Roman" w:hAnsi="Times New Roman" w:cs="Times New Roman"/>
                <w:b/>
                <w:bCs/>
                <w:sz w:val="24"/>
                <w:szCs w:val="24"/>
              </w:rPr>
            </w:pPr>
            <w:r w:rsidRPr="00712AF5">
              <w:rPr>
                <w:rFonts w:ascii="Times New Roman" w:hAnsi="Times New Roman" w:cs="Times New Roman"/>
                <w:sz w:val="24"/>
                <w:szCs w:val="24"/>
              </w:rPr>
              <w:t>Interpersonal</w:t>
            </w:r>
            <w:r w:rsidRPr="00712AF5">
              <w:rPr>
                <w:rFonts w:ascii="Times New Roman" w:hAnsi="Times New Roman" w:cs="Times New Roman"/>
                <w:sz w:val="24"/>
                <w:szCs w:val="24"/>
              </w:rPr>
              <w:tab/>
              <w:t>assessment and interpretation followed by appropriate action. Can communicate sensitive complex and at times contentious information to clients and at times staff. Have the skills to manage hostile or antagonistic behaviour.</w:t>
            </w:r>
          </w:p>
        </w:tc>
      </w:tr>
      <w:tr w:rsidR="00673523" w:rsidRPr="00717EED" w14:paraId="50C75376" w14:textId="77777777" w:rsidTr="00736B82">
        <w:tc>
          <w:tcPr>
            <w:tcW w:w="3964" w:type="dxa"/>
          </w:tcPr>
          <w:p w14:paraId="78FF572E" w14:textId="77777777" w:rsidR="00673523" w:rsidRPr="00717EED" w:rsidRDefault="00673523" w:rsidP="00736B82">
            <w:pPr>
              <w:rPr>
                <w:rFonts w:ascii="Times New Roman" w:hAnsi="Times New Roman" w:cs="Times New Roman"/>
                <w:b/>
                <w:bCs/>
                <w:sz w:val="24"/>
                <w:szCs w:val="24"/>
              </w:rPr>
            </w:pPr>
            <w:r w:rsidRPr="00AE01D9">
              <w:rPr>
                <w:rFonts w:ascii="Times New Roman" w:hAnsi="Times New Roman" w:cs="Times New Roman"/>
                <w:b/>
                <w:sz w:val="24"/>
                <w:szCs w:val="24"/>
              </w:rPr>
              <w:t>Client</w:t>
            </w:r>
            <w:r w:rsidRPr="00AE01D9">
              <w:rPr>
                <w:rFonts w:ascii="Times New Roman" w:hAnsi="Times New Roman" w:cs="Times New Roman"/>
                <w:b/>
                <w:spacing w:val="-3"/>
                <w:sz w:val="24"/>
                <w:szCs w:val="24"/>
              </w:rPr>
              <w:t xml:space="preserve"> </w:t>
            </w:r>
            <w:r w:rsidRPr="00AE01D9">
              <w:rPr>
                <w:rFonts w:ascii="Times New Roman" w:hAnsi="Times New Roman" w:cs="Times New Roman"/>
                <w:b/>
                <w:sz w:val="24"/>
                <w:szCs w:val="24"/>
              </w:rPr>
              <w:t>Care</w:t>
            </w:r>
          </w:p>
        </w:tc>
        <w:tc>
          <w:tcPr>
            <w:tcW w:w="6696" w:type="dxa"/>
          </w:tcPr>
          <w:p w14:paraId="76C077F8" w14:textId="77777777" w:rsidR="00673523" w:rsidRPr="00F12F56" w:rsidRDefault="00673523" w:rsidP="00736B82">
            <w:pPr>
              <w:rPr>
                <w:rFonts w:ascii="Times New Roman" w:hAnsi="Times New Roman" w:cs="Times New Roman"/>
                <w:sz w:val="24"/>
                <w:szCs w:val="24"/>
              </w:rPr>
            </w:pPr>
            <w:r w:rsidRPr="00F12F56">
              <w:rPr>
                <w:rFonts w:ascii="Times New Roman" w:hAnsi="Times New Roman" w:cs="Times New Roman"/>
                <w:sz w:val="24"/>
                <w:szCs w:val="24"/>
              </w:rPr>
              <w:t>Able to take the lead, take direct responsibility for delivery of service in local area. Be an accomplished practitioner. Able to skilfully support those who assess, develop, and implement programmes of care with an inter /multidisciplinary approach</w:t>
            </w:r>
          </w:p>
        </w:tc>
      </w:tr>
      <w:tr w:rsidR="00673523" w:rsidRPr="00717EED" w14:paraId="1C2D6FB8" w14:textId="77777777" w:rsidTr="00736B82">
        <w:tc>
          <w:tcPr>
            <w:tcW w:w="3964" w:type="dxa"/>
          </w:tcPr>
          <w:p w14:paraId="09D9C524" w14:textId="77777777" w:rsidR="00673523" w:rsidRPr="00717EED" w:rsidRDefault="00673523" w:rsidP="00736B82">
            <w:pPr>
              <w:rPr>
                <w:rFonts w:ascii="Times New Roman" w:hAnsi="Times New Roman" w:cs="Times New Roman"/>
                <w:b/>
                <w:bCs/>
                <w:sz w:val="24"/>
                <w:szCs w:val="24"/>
              </w:rPr>
            </w:pPr>
            <w:r>
              <w:rPr>
                <w:rFonts w:ascii="Times New Roman" w:hAnsi="Times New Roman" w:cs="Times New Roman"/>
                <w:b/>
                <w:bCs/>
                <w:sz w:val="24"/>
                <w:szCs w:val="24"/>
              </w:rPr>
              <w:t>Planning and organising skills</w:t>
            </w:r>
          </w:p>
        </w:tc>
        <w:tc>
          <w:tcPr>
            <w:tcW w:w="6696" w:type="dxa"/>
          </w:tcPr>
          <w:p w14:paraId="026C9F71" w14:textId="77777777" w:rsidR="00673523" w:rsidRPr="00F12F56" w:rsidRDefault="00673523" w:rsidP="00736B82">
            <w:pPr>
              <w:rPr>
                <w:rFonts w:ascii="Times New Roman" w:hAnsi="Times New Roman" w:cs="Times New Roman"/>
                <w:sz w:val="24"/>
                <w:szCs w:val="24"/>
              </w:rPr>
            </w:pPr>
            <w:r w:rsidRPr="00F12F56">
              <w:rPr>
                <w:rFonts w:ascii="Times New Roman" w:hAnsi="Times New Roman" w:cs="Times New Roman"/>
                <w:sz w:val="24"/>
                <w:szCs w:val="24"/>
              </w:rPr>
              <w:t>Working as an autonomous practitioner, the Senior HD Specialist must have the ability to plan and organize complex activities or programmes, manage all areas of the local service provision whilst at all times being accountable for own professional actions</w:t>
            </w:r>
          </w:p>
        </w:tc>
      </w:tr>
      <w:tr w:rsidR="00673523" w:rsidRPr="00717EED" w14:paraId="20A3C31D" w14:textId="77777777" w:rsidTr="00736B82">
        <w:tc>
          <w:tcPr>
            <w:tcW w:w="3964" w:type="dxa"/>
          </w:tcPr>
          <w:p w14:paraId="1623AC22" w14:textId="77777777" w:rsidR="00673523" w:rsidRPr="00717EED" w:rsidRDefault="00673523" w:rsidP="00736B82">
            <w:pPr>
              <w:rPr>
                <w:rFonts w:ascii="Times New Roman" w:hAnsi="Times New Roman" w:cs="Times New Roman"/>
                <w:b/>
                <w:bCs/>
                <w:sz w:val="24"/>
                <w:szCs w:val="24"/>
              </w:rPr>
            </w:pPr>
            <w:r w:rsidRPr="00AE01D9">
              <w:rPr>
                <w:rFonts w:ascii="Times New Roman" w:hAnsi="Times New Roman" w:cs="Times New Roman"/>
                <w:b/>
                <w:sz w:val="24"/>
                <w:szCs w:val="24"/>
              </w:rPr>
              <w:t>Financial</w:t>
            </w:r>
            <w:r w:rsidRPr="00AE01D9">
              <w:rPr>
                <w:rFonts w:ascii="Times New Roman" w:hAnsi="Times New Roman" w:cs="Times New Roman"/>
                <w:b/>
                <w:spacing w:val="-7"/>
                <w:sz w:val="24"/>
                <w:szCs w:val="24"/>
              </w:rPr>
              <w:t xml:space="preserve"> </w:t>
            </w:r>
            <w:r w:rsidRPr="00AE01D9">
              <w:rPr>
                <w:rFonts w:ascii="Times New Roman" w:hAnsi="Times New Roman" w:cs="Times New Roman"/>
                <w:b/>
                <w:sz w:val="24"/>
                <w:szCs w:val="24"/>
              </w:rPr>
              <w:t>Management</w:t>
            </w:r>
          </w:p>
        </w:tc>
        <w:tc>
          <w:tcPr>
            <w:tcW w:w="6696" w:type="dxa"/>
          </w:tcPr>
          <w:p w14:paraId="718F4700" w14:textId="77777777" w:rsidR="00673523" w:rsidRPr="00F12F56" w:rsidRDefault="00673523" w:rsidP="00736B82">
            <w:pPr>
              <w:rPr>
                <w:rFonts w:ascii="Times New Roman" w:hAnsi="Times New Roman" w:cs="Times New Roman"/>
                <w:sz w:val="24"/>
                <w:szCs w:val="24"/>
              </w:rPr>
            </w:pPr>
            <w:r w:rsidRPr="00F12F56">
              <w:rPr>
                <w:rFonts w:ascii="Times New Roman" w:hAnsi="Times New Roman" w:cs="Times New Roman"/>
                <w:sz w:val="24"/>
                <w:szCs w:val="24"/>
              </w:rPr>
              <w:t>Working as an autonomous practitioner, the Senior HD Specialist must have the ability to plan and organize complex activities or programmes, manage all areas of the local service provision whilst at all times being accountable for own professional actions</w:t>
            </w:r>
            <w:r>
              <w:rPr>
                <w:rFonts w:ascii="Times New Roman" w:hAnsi="Times New Roman" w:cs="Times New Roman"/>
                <w:sz w:val="24"/>
                <w:szCs w:val="24"/>
              </w:rPr>
              <w:t>.</w:t>
            </w:r>
          </w:p>
        </w:tc>
      </w:tr>
      <w:tr w:rsidR="00673523" w:rsidRPr="00717EED" w14:paraId="6611679B" w14:textId="77777777" w:rsidTr="00736B82">
        <w:tc>
          <w:tcPr>
            <w:tcW w:w="3964" w:type="dxa"/>
          </w:tcPr>
          <w:p w14:paraId="4580E99B" w14:textId="77777777" w:rsidR="00673523" w:rsidRPr="00AE01D9" w:rsidRDefault="00673523" w:rsidP="00736B82">
            <w:pPr>
              <w:rPr>
                <w:rFonts w:ascii="Times New Roman" w:hAnsi="Times New Roman" w:cs="Times New Roman"/>
                <w:b/>
                <w:sz w:val="24"/>
                <w:szCs w:val="24"/>
              </w:rPr>
            </w:pPr>
            <w:r w:rsidRPr="00AE01D9">
              <w:rPr>
                <w:rFonts w:ascii="Times New Roman" w:hAnsi="Times New Roman" w:cs="Times New Roman"/>
                <w:b/>
                <w:sz w:val="24"/>
                <w:szCs w:val="24"/>
              </w:rPr>
              <w:t>Education</w:t>
            </w:r>
            <w:r w:rsidRPr="00AE01D9">
              <w:rPr>
                <w:rFonts w:ascii="Times New Roman" w:hAnsi="Times New Roman" w:cs="Times New Roman"/>
                <w:b/>
                <w:spacing w:val="-3"/>
                <w:sz w:val="24"/>
                <w:szCs w:val="24"/>
              </w:rPr>
              <w:t xml:space="preserve"> </w:t>
            </w:r>
            <w:r w:rsidRPr="00AE01D9">
              <w:rPr>
                <w:rFonts w:ascii="Times New Roman" w:hAnsi="Times New Roman" w:cs="Times New Roman"/>
                <w:b/>
                <w:sz w:val="24"/>
                <w:szCs w:val="24"/>
              </w:rPr>
              <w:t>&amp;</w:t>
            </w:r>
            <w:r w:rsidRPr="00AE01D9">
              <w:rPr>
                <w:rFonts w:ascii="Times New Roman" w:hAnsi="Times New Roman" w:cs="Times New Roman"/>
                <w:b/>
                <w:spacing w:val="-4"/>
                <w:sz w:val="24"/>
                <w:szCs w:val="24"/>
              </w:rPr>
              <w:t xml:space="preserve"> </w:t>
            </w:r>
            <w:r w:rsidRPr="00AE01D9">
              <w:rPr>
                <w:rFonts w:ascii="Times New Roman" w:hAnsi="Times New Roman" w:cs="Times New Roman"/>
                <w:b/>
                <w:sz w:val="24"/>
                <w:szCs w:val="24"/>
              </w:rPr>
              <w:t>Training</w:t>
            </w:r>
          </w:p>
        </w:tc>
        <w:tc>
          <w:tcPr>
            <w:tcW w:w="6696" w:type="dxa"/>
          </w:tcPr>
          <w:p w14:paraId="7D8EB061" w14:textId="77777777" w:rsidR="00673523" w:rsidRPr="00F12F56" w:rsidRDefault="00673523" w:rsidP="00736B82">
            <w:pPr>
              <w:rPr>
                <w:rFonts w:ascii="Times New Roman" w:hAnsi="Times New Roman" w:cs="Times New Roman"/>
                <w:sz w:val="24"/>
                <w:szCs w:val="24"/>
              </w:rPr>
            </w:pPr>
            <w:r w:rsidRPr="00F12F56">
              <w:rPr>
                <w:rFonts w:ascii="Times New Roman" w:hAnsi="Times New Roman" w:cs="Times New Roman"/>
                <w:sz w:val="24"/>
                <w:szCs w:val="24"/>
              </w:rPr>
              <w:t>Facilitation of learning for small and large groups. Have a good understanding of how adults learn. Provide this service to paid and non-paid trainers</w:t>
            </w:r>
            <w:r>
              <w:rPr>
                <w:rFonts w:ascii="Times New Roman" w:hAnsi="Times New Roman" w:cs="Times New Roman"/>
                <w:sz w:val="24"/>
                <w:szCs w:val="24"/>
              </w:rPr>
              <w:t xml:space="preserve">. </w:t>
            </w:r>
            <w:r w:rsidRPr="00F12F56">
              <w:rPr>
                <w:rFonts w:ascii="Times New Roman" w:hAnsi="Times New Roman" w:cs="Times New Roman"/>
                <w:sz w:val="24"/>
                <w:szCs w:val="24"/>
              </w:rPr>
              <w:t>The provision of resources for service users. Production of literature for publicatio</w:t>
            </w:r>
            <w:r w:rsidR="008F723E">
              <w:rPr>
                <w:rFonts w:ascii="Times New Roman" w:hAnsi="Times New Roman" w:cs="Times New Roman"/>
                <w:sz w:val="24"/>
                <w:szCs w:val="24"/>
              </w:rPr>
              <w:t>n. Previous experience essentia</w:t>
            </w:r>
          </w:p>
        </w:tc>
      </w:tr>
      <w:tr w:rsidR="00673523" w:rsidRPr="00717EED" w14:paraId="24150242" w14:textId="77777777" w:rsidTr="00736B82">
        <w:tc>
          <w:tcPr>
            <w:tcW w:w="3964" w:type="dxa"/>
          </w:tcPr>
          <w:p w14:paraId="44C09494" w14:textId="77777777" w:rsidR="00673523" w:rsidRPr="00AE01D9" w:rsidRDefault="00673523" w:rsidP="00736B82">
            <w:pPr>
              <w:rPr>
                <w:rFonts w:ascii="Times New Roman" w:hAnsi="Times New Roman" w:cs="Times New Roman"/>
                <w:b/>
                <w:sz w:val="24"/>
                <w:szCs w:val="24"/>
              </w:rPr>
            </w:pPr>
            <w:r>
              <w:rPr>
                <w:rFonts w:ascii="Times New Roman" w:hAnsi="Times New Roman" w:cs="Times New Roman"/>
                <w:b/>
                <w:sz w:val="24"/>
                <w:szCs w:val="24"/>
              </w:rPr>
              <w:t>Research</w:t>
            </w:r>
          </w:p>
        </w:tc>
        <w:tc>
          <w:tcPr>
            <w:tcW w:w="6696" w:type="dxa"/>
          </w:tcPr>
          <w:p w14:paraId="2B10C17E" w14:textId="77777777" w:rsidR="00673523" w:rsidRPr="00AE01D9" w:rsidRDefault="00673523" w:rsidP="00736B82">
            <w:pPr>
              <w:pStyle w:val="BodyText"/>
              <w:tabs>
                <w:tab w:val="left" w:pos="2993"/>
              </w:tabs>
              <w:spacing w:line="243" w:lineRule="exact"/>
              <w:rPr>
                <w:rFonts w:ascii="Times New Roman" w:hAnsi="Times New Roman" w:cs="Times New Roman"/>
                <w:sz w:val="24"/>
                <w:szCs w:val="24"/>
              </w:rPr>
            </w:pPr>
            <w:r w:rsidRPr="00AE01D9">
              <w:rPr>
                <w:rFonts w:ascii="Times New Roman" w:hAnsi="Times New Roman" w:cs="Times New Roman"/>
                <w:sz w:val="24"/>
                <w:szCs w:val="24"/>
              </w:rPr>
              <w:t xml:space="preserve">The ability to manage and undertake </w:t>
            </w:r>
            <w:r>
              <w:rPr>
                <w:rFonts w:ascii="Times New Roman" w:hAnsi="Times New Roman" w:cs="Times New Roman"/>
                <w:sz w:val="24"/>
                <w:szCs w:val="24"/>
              </w:rPr>
              <w:t>a</w:t>
            </w:r>
            <w:r w:rsidRPr="00AE01D9">
              <w:rPr>
                <w:rFonts w:ascii="Times New Roman" w:hAnsi="Times New Roman" w:cs="Times New Roman"/>
                <w:sz w:val="24"/>
                <w:szCs w:val="24"/>
              </w:rPr>
              <w:t>udits, as</w:t>
            </w:r>
            <w:r w:rsidRPr="00AE01D9">
              <w:rPr>
                <w:rFonts w:ascii="Times New Roman" w:hAnsi="Times New Roman" w:cs="Times New Roman"/>
                <w:spacing w:val="-9"/>
                <w:sz w:val="24"/>
                <w:szCs w:val="24"/>
              </w:rPr>
              <w:t xml:space="preserve"> </w:t>
            </w:r>
            <w:r w:rsidRPr="00AE01D9">
              <w:rPr>
                <w:rFonts w:ascii="Times New Roman" w:hAnsi="Times New Roman" w:cs="Times New Roman"/>
                <w:sz w:val="24"/>
                <w:szCs w:val="24"/>
              </w:rPr>
              <w:t>necessary</w:t>
            </w:r>
            <w:r>
              <w:rPr>
                <w:rFonts w:ascii="Times New Roman" w:hAnsi="Times New Roman" w:cs="Times New Roman"/>
                <w:sz w:val="24"/>
                <w:szCs w:val="24"/>
              </w:rPr>
              <w:t>.</w:t>
            </w:r>
          </w:p>
          <w:p w14:paraId="3CDBBC71" w14:textId="77777777" w:rsidR="00673523" w:rsidRPr="00AE01D9" w:rsidRDefault="00673523" w:rsidP="00736B82">
            <w:pPr>
              <w:pStyle w:val="Heading2"/>
              <w:spacing w:line="243" w:lineRule="exact"/>
              <w:ind w:left="0"/>
              <w:outlineLvl w:val="1"/>
              <w:rPr>
                <w:rFonts w:ascii="Times New Roman" w:hAnsi="Times New Roman" w:cs="Times New Roman"/>
                <w:sz w:val="24"/>
                <w:szCs w:val="24"/>
              </w:rPr>
            </w:pPr>
          </w:p>
          <w:p w14:paraId="54D90155" w14:textId="77777777" w:rsidR="00673523" w:rsidRPr="00F12F56" w:rsidRDefault="00673523" w:rsidP="00736B82">
            <w:pPr>
              <w:rPr>
                <w:rFonts w:ascii="Times New Roman" w:hAnsi="Times New Roman" w:cs="Times New Roman"/>
                <w:sz w:val="24"/>
                <w:szCs w:val="24"/>
              </w:rPr>
            </w:pPr>
          </w:p>
        </w:tc>
      </w:tr>
      <w:tr w:rsidR="00673523" w:rsidRPr="00717EED" w14:paraId="697A8587" w14:textId="77777777" w:rsidTr="00736B82">
        <w:tc>
          <w:tcPr>
            <w:tcW w:w="3964" w:type="dxa"/>
          </w:tcPr>
          <w:p w14:paraId="5504526D" w14:textId="77777777" w:rsidR="00673523" w:rsidRDefault="00673523" w:rsidP="00736B82">
            <w:pPr>
              <w:rPr>
                <w:rFonts w:ascii="Times New Roman" w:hAnsi="Times New Roman" w:cs="Times New Roman"/>
                <w:b/>
                <w:sz w:val="24"/>
                <w:szCs w:val="24"/>
              </w:rPr>
            </w:pPr>
            <w:r>
              <w:rPr>
                <w:rFonts w:ascii="Times New Roman" w:hAnsi="Times New Roman" w:cs="Times New Roman"/>
                <w:b/>
                <w:sz w:val="24"/>
                <w:szCs w:val="24"/>
              </w:rPr>
              <w:t>Staff/student supervision</w:t>
            </w:r>
          </w:p>
        </w:tc>
        <w:tc>
          <w:tcPr>
            <w:tcW w:w="6696" w:type="dxa"/>
          </w:tcPr>
          <w:p w14:paraId="21DAFF22" w14:textId="77777777" w:rsidR="00673523" w:rsidRPr="00AE01D9" w:rsidRDefault="00673523" w:rsidP="00736B82">
            <w:pPr>
              <w:pStyle w:val="BodyText"/>
              <w:tabs>
                <w:tab w:val="left" w:pos="2993"/>
              </w:tabs>
              <w:spacing w:line="243" w:lineRule="exact"/>
              <w:rPr>
                <w:rFonts w:ascii="Times New Roman" w:hAnsi="Times New Roman" w:cs="Times New Roman"/>
                <w:sz w:val="24"/>
                <w:szCs w:val="24"/>
              </w:rPr>
            </w:pPr>
            <w:r w:rsidRPr="00F12F56">
              <w:rPr>
                <w:rFonts w:ascii="Times New Roman" w:hAnsi="Times New Roman" w:cs="Times New Roman"/>
                <w:sz w:val="24"/>
                <w:szCs w:val="24"/>
              </w:rPr>
              <w:t>The ability to provide all supervision and support to the</w:t>
            </w:r>
            <w:r>
              <w:rPr>
                <w:rFonts w:ascii="Times New Roman" w:hAnsi="Times New Roman" w:cs="Times New Roman"/>
                <w:sz w:val="24"/>
                <w:szCs w:val="24"/>
              </w:rPr>
              <w:t xml:space="preserve"> </w:t>
            </w:r>
            <w:r w:rsidRPr="00F12F56">
              <w:rPr>
                <w:rFonts w:ascii="Times New Roman" w:hAnsi="Times New Roman" w:cs="Times New Roman"/>
                <w:sz w:val="24"/>
                <w:szCs w:val="24"/>
              </w:rPr>
              <w:t>project staff team and any students as agreed with the direct line manager in compliance with good practice</w:t>
            </w:r>
          </w:p>
        </w:tc>
      </w:tr>
      <w:tr w:rsidR="00673523" w:rsidRPr="00717EED" w14:paraId="3C35F32E" w14:textId="77777777" w:rsidTr="00736B82">
        <w:tc>
          <w:tcPr>
            <w:tcW w:w="3964" w:type="dxa"/>
          </w:tcPr>
          <w:p w14:paraId="1C618581" w14:textId="77777777" w:rsidR="00673523" w:rsidRDefault="00673523" w:rsidP="00736B82">
            <w:pPr>
              <w:rPr>
                <w:rFonts w:ascii="Times New Roman" w:hAnsi="Times New Roman" w:cs="Times New Roman"/>
                <w:b/>
                <w:sz w:val="24"/>
                <w:szCs w:val="24"/>
              </w:rPr>
            </w:pPr>
            <w:r>
              <w:rPr>
                <w:rFonts w:ascii="Times New Roman" w:hAnsi="Times New Roman" w:cs="Times New Roman"/>
                <w:b/>
                <w:sz w:val="24"/>
                <w:szCs w:val="24"/>
              </w:rPr>
              <w:t>Knowledge of data protection and confidentiality</w:t>
            </w:r>
          </w:p>
        </w:tc>
        <w:tc>
          <w:tcPr>
            <w:tcW w:w="6696" w:type="dxa"/>
          </w:tcPr>
          <w:p w14:paraId="644B6A32" w14:textId="77777777" w:rsidR="00673523" w:rsidRPr="00F12F56" w:rsidRDefault="00673523" w:rsidP="00736B82">
            <w:pPr>
              <w:pStyle w:val="BodyText"/>
              <w:tabs>
                <w:tab w:val="left" w:pos="2993"/>
              </w:tabs>
              <w:spacing w:line="243" w:lineRule="exact"/>
              <w:rPr>
                <w:rFonts w:ascii="Times New Roman" w:hAnsi="Times New Roman" w:cs="Times New Roman"/>
                <w:sz w:val="24"/>
                <w:szCs w:val="24"/>
              </w:rPr>
            </w:pPr>
            <w:r>
              <w:rPr>
                <w:rFonts w:ascii="Times New Roman" w:hAnsi="Times New Roman" w:cs="Times New Roman"/>
                <w:sz w:val="24"/>
                <w:szCs w:val="24"/>
              </w:rPr>
              <w:t>Understand and apply the principles of data protection and confidentiality across all areas of work.</w:t>
            </w:r>
          </w:p>
        </w:tc>
      </w:tr>
      <w:tr w:rsidR="00673523" w:rsidRPr="00717EED" w14:paraId="248789D3" w14:textId="77777777" w:rsidTr="00736B82">
        <w:tc>
          <w:tcPr>
            <w:tcW w:w="3964" w:type="dxa"/>
          </w:tcPr>
          <w:p w14:paraId="7CBEFE94" w14:textId="77777777" w:rsidR="00673523" w:rsidRDefault="00673523" w:rsidP="00736B82">
            <w:pPr>
              <w:rPr>
                <w:rFonts w:ascii="Times New Roman" w:hAnsi="Times New Roman" w:cs="Times New Roman"/>
                <w:b/>
                <w:sz w:val="24"/>
                <w:szCs w:val="24"/>
              </w:rPr>
            </w:pPr>
            <w:r>
              <w:rPr>
                <w:rFonts w:ascii="Times New Roman" w:hAnsi="Times New Roman" w:cs="Times New Roman"/>
                <w:b/>
                <w:sz w:val="24"/>
                <w:szCs w:val="24"/>
              </w:rPr>
              <w:t>IT skills</w:t>
            </w:r>
          </w:p>
        </w:tc>
        <w:tc>
          <w:tcPr>
            <w:tcW w:w="6696" w:type="dxa"/>
          </w:tcPr>
          <w:p w14:paraId="46396FEC" w14:textId="77777777" w:rsidR="00673523" w:rsidRDefault="00673523" w:rsidP="00736B82">
            <w:pPr>
              <w:pStyle w:val="BodyText"/>
              <w:tabs>
                <w:tab w:val="left" w:pos="2993"/>
              </w:tabs>
              <w:spacing w:line="243" w:lineRule="exact"/>
              <w:rPr>
                <w:rFonts w:ascii="Times New Roman" w:hAnsi="Times New Roman" w:cs="Times New Roman"/>
                <w:sz w:val="24"/>
                <w:szCs w:val="24"/>
              </w:rPr>
            </w:pPr>
            <w:r w:rsidRPr="00AE01D9">
              <w:rPr>
                <w:rFonts w:ascii="Times New Roman" w:hAnsi="Times New Roman" w:cs="Times New Roman"/>
                <w:sz w:val="24"/>
                <w:szCs w:val="24"/>
              </w:rPr>
              <w:t>Should have excellent IT skills and be very familiar with Microsoft Office, Powerpoint and other relevant software Programme</w:t>
            </w:r>
          </w:p>
        </w:tc>
      </w:tr>
    </w:tbl>
    <w:p w14:paraId="7EBF3C5D" w14:textId="77777777" w:rsidR="00673523" w:rsidRPr="00717EED" w:rsidRDefault="00673523" w:rsidP="00673523">
      <w:pPr>
        <w:rPr>
          <w:rFonts w:cstheme="minorHAnsi"/>
          <w:b/>
          <w:bCs/>
          <w:sz w:val="24"/>
          <w:szCs w:val="24"/>
        </w:rPr>
        <w:sectPr w:rsidR="00673523" w:rsidRPr="00717EED">
          <w:headerReference w:type="default" r:id="rId8"/>
          <w:pgSz w:w="11910" w:h="16850"/>
          <w:pgMar w:top="1240" w:right="220" w:bottom="280" w:left="1020" w:header="720" w:footer="720" w:gutter="0"/>
          <w:cols w:space="720"/>
        </w:sectPr>
      </w:pPr>
    </w:p>
    <w:p w14:paraId="097BBE64" w14:textId="77777777" w:rsidR="00673523" w:rsidRPr="00432E6A" w:rsidRDefault="00673523" w:rsidP="00673523">
      <w:pPr>
        <w:pStyle w:val="Heading2"/>
        <w:rPr>
          <w:rFonts w:ascii="Times New Roman" w:hAnsi="Times New Roman" w:cs="Times New Roman"/>
          <w:sz w:val="24"/>
          <w:szCs w:val="24"/>
        </w:rPr>
      </w:pPr>
      <w:r w:rsidRPr="00432E6A">
        <w:rPr>
          <w:rFonts w:ascii="Times New Roman" w:hAnsi="Times New Roman" w:cs="Times New Roman"/>
          <w:sz w:val="24"/>
          <w:szCs w:val="24"/>
        </w:rPr>
        <w:lastRenderedPageBreak/>
        <w:t>Personal Attributes and competencies</w:t>
      </w:r>
    </w:p>
    <w:p w14:paraId="6B43A684" w14:textId="77777777" w:rsidR="00673523" w:rsidRDefault="00673523" w:rsidP="00673523">
      <w:pPr>
        <w:rPr>
          <w:rFonts w:ascii="Times New Roman" w:hAnsi="Times New Roman" w:cs="Times New Roman"/>
          <w:sz w:val="24"/>
          <w:szCs w:val="24"/>
        </w:rPr>
      </w:pPr>
      <w:bookmarkStart w:id="0" w:name="_GoBack"/>
      <w:bookmarkEnd w:id="0"/>
    </w:p>
    <w:p w14:paraId="1D580BE5" w14:textId="77777777" w:rsidR="00673523" w:rsidRPr="00AE01D9" w:rsidRDefault="00673523" w:rsidP="00673523">
      <w:pPr>
        <w:spacing w:before="79"/>
        <w:ind w:left="112"/>
        <w:rPr>
          <w:rFonts w:ascii="Times New Roman" w:hAnsi="Times New Roman" w:cs="Times New Roman"/>
          <w:b/>
          <w:sz w:val="24"/>
          <w:szCs w:val="24"/>
        </w:rPr>
      </w:pPr>
      <w:r w:rsidRPr="00AE01D9">
        <w:rPr>
          <w:rFonts w:ascii="Times New Roman" w:hAnsi="Times New Roman" w:cs="Times New Roman"/>
          <w:b/>
          <w:sz w:val="24"/>
          <w:szCs w:val="24"/>
        </w:rPr>
        <w:t>Managing Relationships &amp; Team-working</w:t>
      </w:r>
    </w:p>
    <w:p w14:paraId="55CD0012" w14:textId="77777777" w:rsidR="00673523" w:rsidRPr="00AE01D9" w:rsidRDefault="00673523" w:rsidP="00673523">
      <w:pPr>
        <w:pStyle w:val="BodyText"/>
        <w:spacing w:before="2"/>
        <w:rPr>
          <w:rFonts w:ascii="Times New Roman" w:hAnsi="Times New Roman" w:cs="Times New Roman"/>
          <w:b/>
          <w:sz w:val="24"/>
          <w:szCs w:val="24"/>
        </w:rPr>
      </w:pPr>
    </w:p>
    <w:p w14:paraId="34888F00" w14:textId="77777777" w:rsidR="00673523" w:rsidRPr="00AE01D9" w:rsidRDefault="00673523" w:rsidP="00673523">
      <w:pPr>
        <w:pStyle w:val="BodyText"/>
        <w:ind w:left="112" w:right="2133"/>
        <w:rPr>
          <w:rFonts w:ascii="Times New Roman" w:hAnsi="Times New Roman" w:cs="Times New Roman"/>
          <w:sz w:val="24"/>
          <w:szCs w:val="24"/>
        </w:rPr>
      </w:pPr>
      <w:r w:rsidRPr="00AE01D9">
        <w:rPr>
          <w:rFonts w:ascii="Times New Roman" w:hAnsi="Times New Roman" w:cs="Times New Roman"/>
          <w:sz w:val="24"/>
          <w:szCs w:val="24"/>
        </w:rPr>
        <w:t>Able to build and maintain effective relationships with a range of people. Works co- operatively with others to be part of a team</w:t>
      </w:r>
    </w:p>
    <w:p w14:paraId="75E2D261" w14:textId="77777777" w:rsidR="00673523" w:rsidRPr="00AE01D9" w:rsidRDefault="00673523" w:rsidP="00673523">
      <w:pPr>
        <w:pStyle w:val="BodyText"/>
        <w:spacing w:before="10"/>
        <w:rPr>
          <w:rFonts w:ascii="Times New Roman" w:hAnsi="Times New Roman" w:cs="Times New Roman"/>
          <w:sz w:val="24"/>
          <w:szCs w:val="24"/>
        </w:rPr>
      </w:pPr>
    </w:p>
    <w:p w14:paraId="19ADDC36" w14:textId="77777777" w:rsidR="00673523" w:rsidRPr="00AE01D9" w:rsidRDefault="00673523" w:rsidP="00673523">
      <w:pPr>
        <w:pStyle w:val="Heading2"/>
        <w:rPr>
          <w:rFonts w:ascii="Times New Roman" w:hAnsi="Times New Roman" w:cs="Times New Roman"/>
          <w:sz w:val="24"/>
          <w:szCs w:val="24"/>
        </w:rPr>
      </w:pPr>
      <w:r w:rsidRPr="00AE01D9">
        <w:rPr>
          <w:rFonts w:ascii="Times New Roman" w:hAnsi="Times New Roman" w:cs="Times New Roman"/>
          <w:sz w:val="24"/>
          <w:szCs w:val="24"/>
        </w:rPr>
        <w:t>Planning &amp; Organising</w:t>
      </w:r>
    </w:p>
    <w:p w14:paraId="3DE5B898" w14:textId="77777777" w:rsidR="00673523" w:rsidRPr="00AE01D9" w:rsidRDefault="00673523" w:rsidP="00673523">
      <w:pPr>
        <w:pStyle w:val="BodyText"/>
        <w:spacing w:before="1"/>
        <w:rPr>
          <w:rFonts w:ascii="Times New Roman" w:hAnsi="Times New Roman" w:cs="Times New Roman"/>
          <w:b/>
          <w:sz w:val="24"/>
          <w:szCs w:val="24"/>
        </w:rPr>
      </w:pPr>
    </w:p>
    <w:p w14:paraId="30E762CE" w14:textId="77777777" w:rsidR="00673523" w:rsidRPr="00AE01D9" w:rsidRDefault="00673523" w:rsidP="00673523">
      <w:pPr>
        <w:pStyle w:val="BodyText"/>
        <w:ind w:left="112" w:right="866"/>
        <w:rPr>
          <w:rFonts w:ascii="Times New Roman" w:hAnsi="Times New Roman" w:cs="Times New Roman"/>
          <w:sz w:val="24"/>
          <w:szCs w:val="24"/>
        </w:rPr>
      </w:pPr>
      <w:r w:rsidRPr="00AE01D9">
        <w:rPr>
          <w:rFonts w:ascii="Times New Roman" w:hAnsi="Times New Roman" w:cs="Times New Roman"/>
          <w:sz w:val="24"/>
          <w:szCs w:val="24"/>
        </w:rPr>
        <w:t>Able to think ahead in order to establish an efficient and appropriate course of action for self and others, taking into account all relevant issues</w:t>
      </w:r>
    </w:p>
    <w:p w14:paraId="37C64C88" w14:textId="77777777" w:rsidR="00673523" w:rsidRPr="00AE01D9" w:rsidRDefault="00673523" w:rsidP="00673523">
      <w:pPr>
        <w:pStyle w:val="BodyText"/>
        <w:rPr>
          <w:rFonts w:ascii="Times New Roman" w:hAnsi="Times New Roman" w:cs="Times New Roman"/>
          <w:sz w:val="24"/>
          <w:szCs w:val="24"/>
        </w:rPr>
      </w:pPr>
    </w:p>
    <w:p w14:paraId="4D72D320" w14:textId="77777777" w:rsidR="00673523" w:rsidRPr="00AE01D9" w:rsidRDefault="00673523" w:rsidP="00673523">
      <w:pPr>
        <w:pStyle w:val="Heading2"/>
        <w:spacing w:before="1"/>
        <w:rPr>
          <w:rFonts w:ascii="Times New Roman" w:hAnsi="Times New Roman" w:cs="Times New Roman"/>
          <w:sz w:val="24"/>
          <w:szCs w:val="24"/>
        </w:rPr>
      </w:pPr>
      <w:r w:rsidRPr="00AE01D9">
        <w:rPr>
          <w:rFonts w:ascii="Times New Roman" w:hAnsi="Times New Roman" w:cs="Times New Roman"/>
          <w:sz w:val="24"/>
          <w:szCs w:val="24"/>
        </w:rPr>
        <w:t>Analytical</w:t>
      </w:r>
    </w:p>
    <w:p w14:paraId="491A44AC" w14:textId="77777777" w:rsidR="00673523" w:rsidRPr="00AE01D9" w:rsidRDefault="00673523" w:rsidP="00673523">
      <w:pPr>
        <w:pStyle w:val="BodyText"/>
        <w:spacing w:before="10"/>
        <w:rPr>
          <w:rFonts w:ascii="Times New Roman" w:hAnsi="Times New Roman" w:cs="Times New Roman"/>
          <w:b/>
          <w:sz w:val="24"/>
          <w:szCs w:val="24"/>
        </w:rPr>
      </w:pPr>
    </w:p>
    <w:p w14:paraId="0FC9505B" w14:textId="77777777" w:rsidR="00673523" w:rsidRPr="00AE01D9" w:rsidRDefault="00673523" w:rsidP="00673523">
      <w:pPr>
        <w:pStyle w:val="BodyText"/>
        <w:spacing w:line="242" w:lineRule="auto"/>
        <w:ind w:left="112" w:right="1217"/>
        <w:rPr>
          <w:rFonts w:ascii="Times New Roman" w:hAnsi="Times New Roman" w:cs="Times New Roman"/>
          <w:sz w:val="24"/>
          <w:szCs w:val="24"/>
        </w:rPr>
      </w:pPr>
      <w:r w:rsidRPr="00AE01D9">
        <w:rPr>
          <w:rFonts w:ascii="Times New Roman" w:hAnsi="Times New Roman" w:cs="Times New Roman"/>
          <w:sz w:val="24"/>
          <w:szCs w:val="24"/>
        </w:rPr>
        <w:t>Able to critically evaluate information which can often be complex and address limitations or errors. Has a good understanding of motives and behaviours</w:t>
      </w:r>
    </w:p>
    <w:p w14:paraId="391C6CAE" w14:textId="77777777" w:rsidR="00673523" w:rsidRPr="00AE01D9" w:rsidRDefault="00673523" w:rsidP="00673523">
      <w:pPr>
        <w:pStyle w:val="BodyText"/>
        <w:spacing w:before="8"/>
        <w:rPr>
          <w:rFonts w:ascii="Times New Roman" w:hAnsi="Times New Roman" w:cs="Times New Roman"/>
          <w:sz w:val="24"/>
          <w:szCs w:val="24"/>
        </w:rPr>
      </w:pPr>
    </w:p>
    <w:p w14:paraId="12821CD7" w14:textId="77777777" w:rsidR="00673523" w:rsidRPr="00AE01D9" w:rsidRDefault="00673523" w:rsidP="00673523">
      <w:pPr>
        <w:pStyle w:val="Heading2"/>
        <w:spacing w:before="1"/>
        <w:rPr>
          <w:rFonts w:ascii="Times New Roman" w:hAnsi="Times New Roman" w:cs="Times New Roman"/>
          <w:sz w:val="24"/>
          <w:szCs w:val="24"/>
        </w:rPr>
      </w:pPr>
      <w:r w:rsidRPr="00AE01D9">
        <w:rPr>
          <w:rFonts w:ascii="Times New Roman" w:hAnsi="Times New Roman" w:cs="Times New Roman"/>
          <w:sz w:val="24"/>
          <w:szCs w:val="24"/>
        </w:rPr>
        <w:t>Resilience</w:t>
      </w:r>
    </w:p>
    <w:p w14:paraId="24991E7A" w14:textId="77777777" w:rsidR="00673523" w:rsidRPr="00AE01D9" w:rsidRDefault="00673523" w:rsidP="00673523">
      <w:pPr>
        <w:pStyle w:val="BodyText"/>
        <w:spacing w:before="1"/>
        <w:rPr>
          <w:rFonts w:ascii="Times New Roman" w:hAnsi="Times New Roman" w:cs="Times New Roman"/>
          <w:b/>
          <w:sz w:val="24"/>
          <w:szCs w:val="24"/>
        </w:rPr>
      </w:pPr>
    </w:p>
    <w:p w14:paraId="2132F4E8" w14:textId="77777777" w:rsidR="00673523" w:rsidRPr="00AE01D9" w:rsidRDefault="00673523" w:rsidP="00673523">
      <w:pPr>
        <w:pStyle w:val="BodyText"/>
        <w:ind w:left="112" w:right="1302"/>
        <w:rPr>
          <w:rFonts w:ascii="Times New Roman" w:hAnsi="Times New Roman" w:cs="Times New Roman"/>
          <w:sz w:val="24"/>
          <w:szCs w:val="24"/>
        </w:rPr>
      </w:pPr>
      <w:r w:rsidRPr="00AE01D9">
        <w:rPr>
          <w:rFonts w:ascii="Times New Roman" w:hAnsi="Times New Roman" w:cs="Times New Roman"/>
          <w:sz w:val="24"/>
          <w:szCs w:val="24"/>
        </w:rPr>
        <w:t>Manages personal effectiveness by managing emotions in the face of pressure and complex situations. Demonstrates an approach to work that is characterised by commitment, motivation and energy</w:t>
      </w:r>
    </w:p>
    <w:p w14:paraId="3AEA1FCE" w14:textId="77777777" w:rsidR="00673523" w:rsidRPr="00AE01D9" w:rsidRDefault="00673523" w:rsidP="00673523">
      <w:pPr>
        <w:pStyle w:val="BodyText"/>
        <w:spacing w:before="11"/>
        <w:rPr>
          <w:rFonts w:ascii="Times New Roman" w:hAnsi="Times New Roman" w:cs="Times New Roman"/>
          <w:sz w:val="24"/>
          <w:szCs w:val="24"/>
        </w:rPr>
      </w:pPr>
    </w:p>
    <w:p w14:paraId="42D2EC2A" w14:textId="77777777" w:rsidR="00673523" w:rsidRPr="00AE01D9" w:rsidRDefault="00673523" w:rsidP="00673523">
      <w:pPr>
        <w:pStyle w:val="Heading2"/>
        <w:spacing w:before="1"/>
        <w:rPr>
          <w:rFonts w:ascii="Times New Roman" w:hAnsi="Times New Roman" w:cs="Times New Roman"/>
          <w:sz w:val="24"/>
          <w:szCs w:val="24"/>
        </w:rPr>
      </w:pPr>
      <w:r w:rsidRPr="00AE01D9">
        <w:rPr>
          <w:rFonts w:ascii="Times New Roman" w:hAnsi="Times New Roman" w:cs="Times New Roman"/>
          <w:sz w:val="24"/>
          <w:szCs w:val="24"/>
        </w:rPr>
        <w:t>Influence &amp; Persuasion</w:t>
      </w:r>
    </w:p>
    <w:p w14:paraId="30BAE84B" w14:textId="77777777" w:rsidR="00673523" w:rsidRPr="00AE01D9" w:rsidRDefault="00673523" w:rsidP="00673523">
      <w:pPr>
        <w:pStyle w:val="BodyText"/>
        <w:spacing w:before="10"/>
        <w:rPr>
          <w:rFonts w:ascii="Times New Roman" w:hAnsi="Times New Roman" w:cs="Times New Roman"/>
          <w:b/>
          <w:sz w:val="24"/>
          <w:szCs w:val="24"/>
        </w:rPr>
      </w:pPr>
    </w:p>
    <w:p w14:paraId="0D6E4158" w14:textId="77777777" w:rsidR="00673523" w:rsidRPr="00AE01D9" w:rsidRDefault="00673523" w:rsidP="00673523">
      <w:pPr>
        <w:pStyle w:val="BodyText"/>
        <w:ind w:left="112" w:right="1444"/>
        <w:rPr>
          <w:rFonts w:ascii="Times New Roman" w:hAnsi="Times New Roman" w:cs="Times New Roman"/>
          <w:sz w:val="24"/>
          <w:szCs w:val="24"/>
        </w:rPr>
      </w:pPr>
      <w:r w:rsidRPr="00AE01D9">
        <w:rPr>
          <w:rFonts w:ascii="Times New Roman" w:hAnsi="Times New Roman" w:cs="Times New Roman"/>
          <w:sz w:val="24"/>
          <w:szCs w:val="24"/>
        </w:rPr>
        <w:t>Able to present sound and well-reasoned arguments to convince others, using a variety of techniques</w:t>
      </w:r>
    </w:p>
    <w:p w14:paraId="59CD7401" w14:textId="77777777" w:rsidR="00673523" w:rsidRPr="00AE01D9" w:rsidRDefault="00673523" w:rsidP="00673523">
      <w:pPr>
        <w:pStyle w:val="BodyText"/>
        <w:spacing w:before="1"/>
        <w:rPr>
          <w:rFonts w:ascii="Times New Roman" w:hAnsi="Times New Roman" w:cs="Times New Roman"/>
          <w:sz w:val="24"/>
          <w:szCs w:val="24"/>
        </w:rPr>
      </w:pPr>
    </w:p>
    <w:p w14:paraId="39E83C8E" w14:textId="77777777" w:rsidR="00673523" w:rsidRPr="00AE01D9" w:rsidRDefault="00673523" w:rsidP="00673523">
      <w:pPr>
        <w:pStyle w:val="Heading2"/>
        <w:rPr>
          <w:rFonts w:ascii="Times New Roman" w:hAnsi="Times New Roman" w:cs="Times New Roman"/>
          <w:sz w:val="24"/>
          <w:szCs w:val="24"/>
        </w:rPr>
      </w:pPr>
      <w:r w:rsidRPr="00AE01D9">
        <w:rPr>
          <w:rFonts w:ascii="Times New Roman" w:hAnsi="Times New Roman" w:cs="Times New Roman"/>
          <w:sz w:val="24"/>
          <w:szCs w:val="24"/>
        </w:rPr>
        <w:t>Developing Others</w:t>
      </w:r>
    </w:p>
    <w:p w14:paraId="1D67E689" w14:textId="77777777" w:rsidR="00673523" w:rsidRPr="00AE01D9" w:rsidRDefault="00673523" w:rsidP="00673523">
      <w:pPr>
        <w:pStyle w:val="BodyText"/>
        <w:spacing w:before="1"/>
        <w:rPr>
          <w:rFonts w:ascii="Times New Roman" w:hAnsi="Times New Roman" w:cs="Times New Roman"/>
          <w:b/>
          <w:sz w:val="24"/>
          <w:szCs w:val="24"/>
        </w:rPr>
      </w:pPr>
    </w:p>
    <w:p w14:paraId="3603CC2B" w14:textId="77777777" w:rsidR="00673523" w:rsidRPr="00AE01D9" w:rsidRDefault="00673523" w:rsidP="00673523">
      <w:pPr>
        <w:pStyle w:val="BodyText"/>
        <w:ind w:left="112"/>
        <w:rPr>
          <w:rFonts w:ascii="Times New Roman" w:hAnsi="Times New Roman" w:cs="Times New Roman"/>
          <w:sz w:val="24"/>
          <w:szCs w:val="24"/>
        </w:rPr>
      </w:pPr>
      <w:r w:rsidRPr="00AE01D9">
        <w:rPr>
          <w:rFonts w:ascii="Times New Roman" w:hAnsi="Times New Roman" w:cs="Times New Roman"/>
          <w:sz w:val="24"/>
          <w:szCs w:val="24"/>
        </w:rPr>
        <w:t>Able to recognise and foster the development of potential.</w:t>
      </w:r>
    </w:p>
    <w:p w14:paraId="4ABC6284" w14:textId="77777777" w:rsidR="00673523" w:rsidRDefault="00673523"/>
    <w:sectPr w:rsidR="00673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5B42" w14:textId="77777777" w:rsidR="00E242F2" w:rsidRDefault="008F723E">
    <w:pPr>
      <w:pStyle w:val="Header"/>
    </w:pPr>
    <w:r>
      <w:rPr>
        <w:noProof/>
        <w:lang w:eastAsia="en-GB"/>
      </w:rPr>
      <w:drawing>
        <wp:anchor distT="0" distB="0" distL="114300" distR="114300" simplePos="0" relativeHeight="251659264" behindDoc="0" locked="0" layoutInCell="1" allowOverlap="1" wp14:anchorId="506532D9" wp14:editId="555C9136">
          <wp:simplePos x="0" y="0"/>
          <wp:positionH relativeFrom="margin">
            <wp:align>left</wp:align>
          </wp:positionH>
          <wp:positionV relativeFrom="margin">
            <wp:posOffset>-1472882</wp:posOffset>
          </wp:positionV>
          <wp:extent cx="1680845" cy="1476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38454" r="1497" b="27380"/>
                  <a:stretch>
                    <a:fillRect/>
                  </a:stretch>
                </pic:blipFill>
                <pic:spPr bwMode="auto">
                  <a:xfrm>
                    <a:off x="0" y="0"/>
                    <a:ext cx="168084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23"/>
    <w:rsid w:val="00383B07"/>
    <w:rsid w:val="00673523"/>
    <w:rsid w:val="008F7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B169"/>
  <w15:chartTrackingRefBased/>
  <w15:docId w15:val="{8BDFF2EE-F0D5-4CC6-988D-17F7B867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523"/>
  </w:style>
  <w:style w:type="paragraph" w:styleId="Heading2">
    <w:name w:val="heading 2"/>
    <w:basedOn w:val="Normal"/>
    <w:link w:val="Heading2Char"/>
    <w:uiPriority w:val="1"/>
    <w:qFormat/>
    <w:rsid w:val="00673523"/>
    <w:pPr>
      <w:widowControl w:val="0"/>
      <w:autoSpaceDE w:val="0"/>
      <w:autoSpaceDN w:val="0"/>
      <w:spacing w:after="0" w:line="240" w:lineRule="auto"/>
      <w:ind w:left="112"/>
      <w:outlineLvl w:val="1"/>
    </w:pPr>
    <w:rPr>
      <w:rFonts w:ascii="Verdana" w:eastAsia="Verdana" w:hAnsi="Verdana" w:cs="Verdana"/>
      <w:b/>
      <w:bCs/>
      <w:sz w:val="20"/>
      <w:szCs w:val="2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73523"/>
    <w:rPr>
      <w:rFonts w:ascii="Verdana" w:eastAsia="Verdana" w:hAnsi="Verdana" w:cs="Verdana"/>
      <w:b/>
      <w:bCs/>
      <w:sz w:val="20"/>
      <w:szCs w:val="20"/>
      <w:lang w:eastAsia="en-GB" w:bidi="en-GB"/>
    </w:rPr>
  </w:style>
  <w:style w:type="paragraph" w:styleId="Header">
    <w:name w:val="header"/>
    <w:basedOn w:val="Normal"/>
    <w:link w:val="HeaderChar"/>
    <w:uiPriority w:val="99"/>
    <w:unhideWhenUsed/>
    <w:rsid w:val="00673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523"/>
  </w:style>
  <w:style w:type="paragraph" w:styleId="BodyText">
    <w:name w:val="Body Text"/>
    <w:basedOn w:val="Normal"/>
    <w:link w:val="BodyTextChar"/>
    <w:uiPriority w:val="1"/>
    <w:qFormat/>
    <w:rsid w:val="00673523"/>
    <w:pPr>
      <w:widowControl w:val="0"/>
      <w:autoSpaceDE w:val="0"/>
      <w:autoSpaceDN w:val="0"/>
      <w:spacing w:after="0" w:line="240" w:lineRule="auto"/>
    </w:pPr>
    <w:rPr>
      <w:rFonts w:ascii="Verdana" w:eastAsia="Verdana" w:hAnsi="Verdana" w:cs="Verdana"/>
      <w:sz w:val="20"/>
      <w:szCs w:val="20"/>
      <w:lang w:eastAsia="en-GB" w:bidi="en-GB"/>
    </w:rPr>
  </w:style>
  <w:style w:type="character" w:customStyle="1" w:styleId="BodyTextChar">
    <w:name w:val="Body Text Char"/>
    <w:basedOn w:val="DefaultParagraphFont"/>
    <w:link w:val="BodyText"/>
    <w:uiPriority w:val="1"/>
    <w:rsid w:val="00673523"/>
    <w:rPr>
      <w:rFonts w:ascii="Verdana" w:eastAsia="Verdana" w:hAnsi="Verdana" w:cs="Verdana"/>
      <w:sz w:val="20"/>
      <w:szCs w:val="20"/>
      <w:lang w:eastAsia="en-GB" w:bidi="en-GB"/>
    </w:rPr>
  </w:style>
  <w:style w:type="table" w:styleId="TableGrid">
    <w:name w:val="Table Grid"/>
    <w:basedOn w:val="TableNormal"/>
    <w:uiPriority w:val="39"/>
    <w:rsid w:val="0067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E3D9858CFF641BA5454C4CE6D9ECF" ma:contentTypeVersion="14" ma:contentTypeDescription="Create a new document." ma:contentTypeScope="" ma:versionID="c5ca7456cc8a4a954435cf91cb1ab856">
  <xsd:schema xmlns:xsd="http://www.w3.org/2001/XMLSchema" xmlns:xs="http://www.w3.org/2001/XMLSchema" xmlns:p="http://schemas.microsoft.com/office/2006/metadata/properties" xmlns:ns3="611e5f2c-0488-45e9-b18d-2e0cf87c1544" xmlns:ns4="46b1d76f-afd8-4985-8e80-2bae13177c41" targetNamespace="http://schemas.microsoft.com/office/2006/metadata/properties" ma:root="true" ma:fieldsID="4213b4ba26d4d3d8da2c4ea07d565620" ns3:_="" ns4:_="">
    <xsd:import namespace="611e5f2c-0488-45e9-b18d-2e0cf87c1544"/>
    <xsd:import namespace="46b1d76f-afd8-4985-8e80-2bae13177c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e5f2c-0488-45e9-b18d-2e0cf87c15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b1d76f-afd8-4985-8e80-2bae13177c4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909F4-EC17-4DA8-AB57-DB8A7BDC7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e5f2c-0488-45e9-b18d-2e0cf87c1544"/>
    <ds:schemaRef ds:uri="46b1d76f-afd8-4985-8e80-2bae13177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D0165-5D87-4312-A122-9DE8CCDD94AD}">
  <ds:schemaRefs>
    <ds:schemaRef ds:uri="http://schemas.microsoft.com/sharepoint/v3/contenttype/forms"/>
  </ds:schemaRefs>
</ds:datastoreItem>
</file>

<file path=customXml/itemProps3.xml><?xml version="1.0" encoding="utf-8"?>
<ds:datastoreItem xmlns:ds="http://schemas.openxmlformats.org/officeDocument/2006/customXml" ds:itemID="{D50F2C58-EE85-46E3-AD87-93D78FB76B13}">
  <ds:schemaRefs>
    <ds:schemaRef ds:uri="http://schemas.microsoft.com/office/2006/documentManagement/types"/>
    <ds:schemaRef ds:uri="611e5f2c-0488-45e9-b18d-2e0cf87c1544"/>
    <ds:schemaRef ds:uri="http://purl.org/dc/terms/"/>
    <ds:schemaRef ds:uri="http://schemas.microsoft.com/office/2006/metadata/properties"/>
    <ds:schemaRef ds:uri="http://purl.org/dc/dcmitype/"/>
    <ds:schemaRef ds:uri="http://schemas.microsoft.com/office/infopath/2007/PartnerControls"/>
    <ds:schemaRef ds:uri="http://www.w3.org/XML/1998/namespace"/>
    <ds:schemaRef ds:uri="http://schemas.openxmlformats.org/package/2006/metadata/core-properties"/>
    <ds:schemaRef ds:uri="46b1d76f-afd8-4985-8e80-2bae13177c4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2022-08-04T10:50:00Z</dcterms:created>
  <dcterms:modified xsi:type="dcterms:W3CDTF">2022-08-04T11:08:00Z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0x0101006BAE3D9858CFF641BA5454C4CE6D9ECF</vt:lpwstr>
  </property>
</Properties>
</file>